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D8" w:rsidRPr="00FF25D8" w:rsidRDefault="00FF25D8" w:rsidP="00FF25D8">
      <w:pPr>
        <w:spacing w:after="0" w:line="240" w:lineRule="auto"/>
        <w:jc w:val="center"/>
        <w:rPr>
          <w:rFonts w:ascii="Times New Roman" w:hAnsi="Times New Roman"/>
          <w:b/>
          <w:sz w:val="24"/>
          <w:szCs w:val="24"/>
          <w:u w:val="single"/>
        </w:rPr>
      </w:pPr>
      <w:r w:rsidRPr="00FF25D8">
        <w:rPr>
          <w:rFonts w:ascii="Times New Roman" w:hAnsi="Times New Roman"/>
          <w:b/>
          <w:sz w:val="24"/>
          <w:szCs w:val="24"/>
          <w:u w:val="single"/>
        </w:rPr>
        <w:t>REPORTING REQUIREMENTS</w:t>
      </w: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Because of your job, you have been granted access to classified information that is vital to national security.  You are charged with safeguarding that information.  It is both an honor and a privilege that allows you to make a very special contribution to your country.  However, it carries certain obligations that you must meet in order to maintain your access.</w:t>
      </w: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One of your obligations is to report to your security office those behaviors, incidents, or events that might in some way impact national security and your ability (or that of your co-worker) to function positively and effectively in a national security environment.</w:t>
      </w: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 xml:space="preserve">Based on the guidelines set forth in the National Industrial Security </w:t>
      </w:r>
      <w:r w:rsidRPr="00FF25D8">
        <w:rPr>
          <w:rFonts w:ascii="Times New Roman" w:hAnsi="Times New Roman"/>
          <w:sz w:val="24"/>
          <w:szCs w:val="24"/>
        </w:rPr>
        <w:t>Program</w:t>
      </w:r>
      <w:r w:rsidRPr="00FF25D8">
        <w:rPr>
          <w:rFonts w:ascii="Times New Roman" w:hAnsi="Times New Roman"/>
          <w:sz w:val="24"/>
          <w:szCs w:val="24"/>
        </w:rPr>
        <w:t xml:space="preserve"> Operating Manual (NISPOM) you should report the following to your security officer:</w:t>
      </w: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FOREIGN TRAVEL</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 xml:space="preserve">Report all foreign trips in advance in which a pre-travel defensive security briefing is requested/required </w:t>
      </w: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 xml:space="preserve">Business or personal travel (vacation, family emergency, </w:t>
      </w:r>
      <w:proofErr w:type="spellStart"/>
      <w:r w:rsidRPr="00FF25D8">
        <w:rPr>
          <w:rFonts w:ascii="Times New Roman" w:hAnsi="Times New Roman"/>
          <w:sz w:val="24"/>
          <w:szCs w:val="24"/>
        </w:rPr>
        <w:t>etc</w:t>
      </w:r>
      <w:proofErr w:type="spellEnd"/>
      <w:r w:rsidRPr="00FF25D8">
        <w:rPr>
          <w:rFonts w:ascii="Times New Roman" w:hAnsi="Times New Roman"/>
          <w:sz w:val="24"/>
          <w:szCs w:val="24"/>
        </w:rPr>
        <w:t>)</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Report your trip in advance as necessary</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Follow up with your security office upon your return</w:t>
      </w: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FOREIGN CONTACT</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A foreign national with whom one has continuing contact may be a stranger, business/work associate, or someone quite close to you such as a boyfriend, girlfriend, relative’s spouse, or family friend.</w:t>
      </w:r>
      <w:r w:rsidRPr="00FF25D8">
        <w:rPr>
          <w:rFonts w:ascii="Times New Roman" w:hAnsi="Times New Roman"/>
          <w:sz w:val="24"/>
          <w:szCs w:val="24"/>
        </w:rPr>
        <w:t xml:space="preserve"> Report the following to your FSO:</w:t>
      </w:r>
    </w:p>
    <w:p w:rsid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Any attempt by a foreign national to solicit sensitive/classified information or other contact that you regard as suspicious</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Close and continuing contact with a foreign national in any capacity: in person, by telephone, via internet, etc.</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 xml:space="preserve">Contact with anyone who works for, or is associated with, a foreign government (including a foreign embassy) </w:t>
      </w:r>
      <w:proofErr w:type="gramStart"/>
      <w:r w:rsidRPr="00FF25D8">
        <w:rPr>
          <w:rFonts w:ascii="Times New Roman" w:hAnsi="Times New Roman"/>
          <w:sz w:val="24"/>
          <w:szCs w:val="24"/>
        </w:rPr>
        <w:t>or  a</w:t>
      </w:r>
      <w:proofErr w:type="gramEnd"/>
      <w:r w:rsidRPr="00FF25D8">
        <w:rPr>
          <w:rFonts w:ascii="Times New Roman" w:hAnsi="Times New Roman"/>
          <w:sz w:val="24"/>
          <w:szCs w:val="24"/>
        </w:rPr>
        <w:t xml:space="preserve"> foreign-owned organization or business</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Financial obligations to, investments in, or employment with foreign nationals and companies</w:t>
      </w: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PERSONAL LIFE CHANGES</w:t>
      </w:r>
      <w:r w:rsidRPr="00FF25D8">
        <w:rPr>
          <w:rFonts w:ascii="Times New Roman" w:hAnsi="Times New Roman"/>
          <w:sz w:val="24"/>
          <w:szCs w:val="24"/>
        </w:rPr>
        <w:t xml:space="preserve"> </w:t>
      </w:r>
    </w:p>
    <w:p w:rsid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Change of name</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Change in marital status (including legal separation)</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Change in cohabitation (involving a non-US citizen)</w:t>
      </w: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FINANCIAL CONCERNS</w:t>
      </w:r>
    </w:p>
    <w:p w:rsid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Excessive indebtedness</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lastRenderedPageBreak/>
        <w:t>-</w:t>
      </w:r>
      <w:r w:rsidRPr="00FF25D8">
        <w:rPr>
          <w:rFonts w:ascii="Times New Roman" w:hAnsi="Times New Roman"/>
          <w:sz w:val="24"/>
          <w:szCs w:val="24"/>
        </w:rPr>
        <w:tab/>
        <w:t>Liens</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Collections</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Bankruptcies</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Garnishments</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Judgments</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Unexplained financial affluence of an accessed individual</w:t>
      </w: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COMPUTER/INFORMATION SYSTEM MISUSE</w:t>
      </w:r>
    </w:p>
    <w:p w:rsid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Unauthorized entry into an automated information system, whether government or contractor, for any reason</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Modification, destruction or manipulation of hardware or software on any government or contractor equipment</w:t>
      </w: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PASSWORD MISUSE</w:t>
      </w:r>
    </w:p>
    <w:p w:rsid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Obtaining/using someone else’s password</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Sharing a password</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Using a password to browse through another’s account without permission</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Copying/Deleting information on another’s account without permission</w:t>
      </w: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IMPROPER SECURITY PRACTICES</w:t>
      </w:r>
    </w:p>
    <w:p w:rsid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Inadvertent or deliberate removal of classified information/materials to an unauthorized area</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Inadvertent or deliberate unauthorized destruction of classified information/materials</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Knowledge of a security violation or infraction &amp; not reporting it</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Inoperability of locks, doors, vaults, etc., that are in place to security classified information and/or materials</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Deliberate or inadvertent disclosure of classified information/materials to an unauthorized person</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Loss of classified information/materials</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Requests for classified or sensitive information/materials through unauthorized channels</w:t>
      </w: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ALCOHOL-RELATED ISSUES</w:t>
      </w:r>
    </w:p>
    <w:p w:rsid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Arrests</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Treatment</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Counseling</w:t>
      </w: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DRUG USE</w:t>
      </w:r>
    </w:p>
    <w:p w:rsid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Illegal/improper use of narcotics, non-medicinal drugs, non-prescription drugs, or controlled substances</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Previously unreported drug use</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lastRenderedPageBreak/>
        <w:t>-</w:t>
      </w:r>
      <w:r w:rsidRPr="00FF25D8">
        <w:rPr>
          <w:rFonts w:ascii="Times New Roman" w:hAnsi="Times New Roman"/>
          <w:sz w:val="24"/>
          <w:szCs w:val="24"/>
        </w:rPr>
        <w:tab/>
        <w:t>Use of prescription drugs prescribed for someone else (friend, spouse, boyfriend, girlfriend, child, parent)</w:t>
      </w: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CRIMINAL CONDUCT</w:t>
      </w:r>
    </w:p>
    <w:p w:rsid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All arrests (regardless of whether or not there is a conviction)</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Knowledge of a criminal act by another accessed individual</w:t>
      </w: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w:t>
      </w:r>
      <w:r w:rsidRPr="00FF25D8">
        <w:rPr>
          <w:rFonts w:ascii="Times New Roman" w:hAnsi="Times New Roman"/>
          <w:sz w:val="24"/>
          <w:szCs w:val="24"/>
        </w:rPr>
        <w:tab/>
        <w:t>Knowledge of a criminal act by a member of your immediate family or close relative</w:t>
      </w: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SUSPICIOUS CONTACTS</w:t>
      </w:r>
    </w:p>
    <w:p w:rsidR="00FF25D8" w:rsidRPr="00FF25D8" w:rsidRDefault="00FF25D8" w:rsidP="00FF25D8">
      <w:pPr>
        <w:pStyle w:val="ListParagraph"/>
        <w:numPr>
          <w:ilvl w:val="0"/>
          <w:numId w:val="1"/>
        </w:numPr>
        <w:spacing w:after="0" w:line="240" w:lineRule="auto"/>
        <w:rPr>
          <w:rFonts w:ascii="Times New Roman" w:hAnsi="Times New Roman"/>
          <w:sz w:val="24"/>
          <w:szCs w:val="24"/>
        </w:rPr>
      </w:pPr>
    </w:p>
    <w:p w:rsidR="00FF25D8" w:rsidRPr="00FF25D8" w:rsidRDefault="00FF25D8" w:rsidP="00FF25D8">
      <w:pPr>
        <w:pStyle w:val="ListParagraph"/>
        <w:numPr>
          <w:ilvl w:val="0"/>
          <w:numId w:val="1"/>
        </w:numPr>
        <w:spacing w:after="0" w:line="240" w:lineRule="auto"/>
        <w:rPr>
          <w:rFonts w:ascii="Times New Roman" w:hAnsi="Times New Roman"/>
          <w:sz w:val="24"/>
          <w:szCs w:val="24"/>
        </w:rPr>
      </w:pPr>
      <w:r w:rsidRPr="00FF25D8">
        <w:rPr>
          <w:rFonts w:ascii="Times New Roman" w:hAnsi="Times New Roman"/>
          <w:color w:val="111111"/>
          <w:sz w:val="24"/>
          <w:szCs w:val="24"/>
        </w:rPr>
        <w:t>efforts by any individual, regardless of nationality, to obtain illegal or unauthorized access to classified information or to compromise a cleared employee</w:t>
      </w:r>
      <w:r w:rsidRPr="00FF25D8">
        <w:rPr>
          <w:rFonts w:ascii="Times New Roman" w:hAnsi="Times New Roman"/>
          <w:sz w:val="24"/>
          <w:szCs w:val="24"/>
        </w:rPr>
        <w:tab/>
      </w:r>
    </w:p>
    <w:p w:rsidR="00FF25D8" w:rsidRPr="00FF25D8" w:rsidRDefault="00FF25D8" w:rsidP="00FF25D8">
      <w:pPr>
        <w:pStyle w:val="ListParagraph"/>
        <w:numPr>
          <w:ilvl w:val="0"/>
          <w:numId w:val="1"/>
        </w:numPr>
        <w:spacing w:after="0" w:line="240" w:lineRule="auto"/>
        <w:rPr>
          <w:rFonts w:ascii="Times New Roman" w:hAnsi="Times New Roman"/>
          <w:sz w:val="24"/>
          <w:szCs w:val="24"/>
        </w:rPr>
      </w:pPr>
      <w:r w:rsidRPr="00FF25D8">
        <w:rPr>
          <w:rFonts w:ascii="Times New Roman" w:hAnsi="Times New Roman"/>
          <w:color w:val="111111"/>
          <w:sz w:val="24"/>
          <w:szCs w:val="24"/>
        </w:rPr>
        <w:t>contacts by cleared employees with known or suspected intelligence officers from any country,</w:t>
      </w:r>
    </w:p>
    <w:p w:rsidR="00FF25D8" w:rsidRPr="00FF25D8" w:rsidRDefault="00FF25D8" w:rsidP="00FF25D8">
      <w:pPr>
        <w:pStyle w:val="ListParagraph"/>
        <w:numPr>
          <w:ilvl w:val="0"/>
          <w:numId w:val="1"/>
        </w:numPr>
        <w:spacing w:after="0" w:line="240" w:lineRule="auto"/>
        <w:rPr>
          <w:rFonts w:ascii="Times New Roman" w:hAnsi="Times New Roman"/>
          <w:sz w:val="24"/>
          <w:szCs w:val="24"/>
        </w:rPr>
      </w:pPr>
      <w:proofErr w:type="gramStart"/>
      <w:r w:rsidRPr="00FF25D8">
        <w:rPr>
          <w:rFonts w:ascii="Times New Roman" w:hAnsi="Times New Roman"/>
          <w:color w:val="111111"/>
          <w:sz w:val="24"/>
          <w:szCs w:val="24"/>
        </w:rPr>
        <w:t>or</w:t>
      </w:r>
      <w:proofErr w:type="gramEnd"/>
      <w:r w:rsidRPr="00FF25D8">
        <w:rPr>
          <w:rFonts w:ascii="Times New Roman" w:hAnsi="Times New Roman"/>
          <w:color w:val="111111"/>
          <w:sz w:val="24"/>
          <w:szCs w:val="24"/>
        </w:rPr>
        <w:t xml:space="preserve"> any contact which suggests a cleared employee may be the target of an</w:t>
      </w:r>
      <w:r w:rsidRPr="00FF25D8">
        <w:rPr>
          <w:rFonts w:ascii="Times New Roman" w:hAnsi="Times New Roman"/>
          <w:color w:val="111111"/>
          <w:sz w:val="24"/>
          <w:szCs w:val="24"/>
        </w:rPr>
        <w:br/>
        <w:t>attempted exploitation by the intelligence services of another countr</w:t>
      </w:r>
      <w:r w:rsidRPr="00FF25D8">
        <w:rPr>
          <w:rFonts w:ascii="Times New Roman" w:hAnsi="Times New Roman"/>
          <w:color w:val="111111"/>
          <w:sz w:val="24"/>
          <w:szCs w:val="24"/>
        </w:rPr>
        <w:t>y.</w:t>
      </w: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You may make your report to your security office via electronic mail, telephone, or in person.  Telephonic or in-person reporting must be followed by a written report.  All information about the incident(s) or event(s) should be reported as soon as possible.</w:t>
      </w:r>
    </w:p>
    <w:p w:rsidR="00FF25D8" w:rsidRPr="00FF25D8" w:rsidRDefault="00FF25D8" w:rsidP="00FF25D8">
      <w:pPr>
        <w:spacing w:after="0" w:line="240" w:lineRule="auto"/>
        <w:rPr>
          <w:rFonts w:ascii="Times New Roman" w:hAnsi="Times New Roman"/>
          <w:sz w:val="24"/>
          <w:szCs w:val="24"/>
        </w:rPr>
      </w:pPr>
    </w:p>
    <w:p w:rsidR="00FF25D8" w:rsidRPr="00FF25D8" w:rsidRDefault="00FF25D8" w:rsidP="00FF25D8">
      <w:pPr>
        <w:spacing w:after="0" w:line="240" w:lineRule="auto"/>
        <w:rPr>
          <w:rFonts w:ascii="Times New Roman" w:hAnsi="Times New Roman"/>
          <w:sz w:val="24"/>
          <w:szCs w:val="24"/>
        </w:rPr>
      </w:pPr>
      <w:r w:rsidRPr="00FF25D8">
        <w:rPr>
          <w:rFonts w:ascii="Times New Roman" w:hAnsi="Times New Roman"/>
          <w:sz w:val="24"/>
          <w:szCs w:val="24"/>
        </w:rPr>
        <w:t>Clearly, we are unable to list all possible eventualities for each general heading.  If you are in doubt as to whether a behavior, incident, or event should be called to the attention of your security office, REPORT IT!  Your security office is in the best position to make a determination of the risks and to help mitigate or resolve them.</w:t>
      </w:r>
    </w:p>
    <w:p w:rsidR="00FF25D8" w:rsidRPr="00FF25D8" w:rsidRDefault="00FF25D8" w:rsidP="00FF25D8">
      <w:pPr>
        <w:spacing w:after="0" w:line="240" w:lineRule="auto"/>
        <w:rPr>
          <w:rFonts w:ascii="Times New Roman" w:hAnsi="Times New Roman"/>
          <w:sz w:val="24"/>
          <w:szCs w:val="24"/>
        </w:rPr>
      </w:pPr>
    </w:p>
    <w:p w:rsidR="007F57C8" w:rsidRDefault="00FF25D8" w:rsidP="00FF25D8">
      <w:pPr>
        <w:spacing w:after="0" w:line="240" w:lineRule="auto"/>
        <w:rPr>
          <w:rFonts w:ascii="Times New Roman" w:hAnsi="Times New Roman"/>
          <w:b/>
          <w:sz w:val="24"/>
          <w:szCs w:val="24"/>
        </w:rPr>
      </w:pPr>
      <w:r w:rsidRPr="00FF25D8">
        <w:rPr>
          <w:rFonts w:ascii="Times New Roman" w:hAnsi="Times New Roman"/>
          <w:b/>
          <w:sz w:val="24"/>
          <w:szCs w:val="24"/>
        </w:rPr>
        <w:t>WHEN IN DOUBT</w:t>
      </w:r>
      <w:r w:rsidRPr="00FF25D8">
        <w:rPr>
          <w:rFonts w:ascii="Times New Roman" w:hAnsi="Times New Roman"/>
          <w:b/>
          <w:sz w:val="24"/>
          <w:szCs w:val="24"/>
        </w:rPr>
        <w:t>, REPORT!</w:t>
      </w:r>
    </w:p>
    <w:p w:rsidR="00FF25D8" w:rsidRDefault="00FF25D8" w:rsidP="00FF25D8">
      <w:pPr>
        <w:spacing w:after="0" w:line="240" w:lineRule="auto"/>
        <w:rPr>
          <w:rFonts w:ascii="Times New Roman" w:hAnsi="Times New Roman"/>
          <w:b/>
          <w:sz w:val="24"/>
          <w:szCs w:val="24"/>
        </w:rPr>
      </w:pPr>
    </w:p>
    <w:p w:rsidR="00FF25D8" w:rsidRDefault="00FF25D8" w:rsidP="00FF25D8">
      <w:pPr>
        <w:spacing w:after="0" w:line="240" w:lineRule="auto"/>
        <w:rPr>
          <w:rFonts w:ascii="Times New Roman" w:hAnsi="Times New Roman"/>
          <w:sz w:val="24"/>
          <w:szCs w:val="24"/>
        </w:rPr>
      </w:pPr>
      <w:r w:rsidRPr="000F3226">
        <w:rPr>
          <w:rFonts w:ascii="Times New Roman" w:hAnsi="Times New Roman"/>
          <w:sz w:val="24"/>
          <w:szCs w:val="24"/>
        </w:rPr>
        <w:t>Questions? As always your FSO is available to assist you with any questions or concerns that you may have. Additional gu</w:t>
      </w:r>
      <w:bookmarkStart w:id="0" w:name="_GoBack"/>
      <w:bookmarkEnd w:id="0"/>
      <w:r w:rsidRPr="000F3226">
        <w:rPr>
          <w:rFonts w:ascii="Times New Roman" w:hAnsi="Times New Roman"/>
          <w:sz w:val="24"/>
          <w:szCs w:val="24"/>
        </w:rPr>
        <w:t xml:space="preserve">idance from the Defense Security Service (DSS) can also be found on-line at </w:t>
      </w:r>
      <w:hyperlink r:id="rId5" w:history="1">
        <w:r w:rsidRPr="00653C70">
          <w:rPr>
            <w:rStyle w:val="Hyperlink"/>
            <w:rFonts w:ascii="Times New Roman" w:hAnsi="Times New Roman"/>
            <w:sz w:val="24"/>
            <w:szCs w:val="24"/>
          </w:rPr>
          <w:t>www.dss.mil</w:t>
        </w:r>
      </w:hyperlink>
      <w:r w:rsidRPr="000F3226">
        <w:rPr>
          <w:rFonts w:ascii="Times New Roman" w:hAnsi="Times New Roman"/>
          <w:sz w:val="24"/>
          <w:szCs w:val="24"/>
        </w:rPr>
        <w:t>.</w:t>
      </w:r>
    </w:p>
    <w:p w:rsidR="00FF25D8" w:rsidRDefault="00FF25D8" w:rsidP="00FF25D8">
      <w:pPr>
        <w:spacing w:after="0" w:line="240" w:lineRule="auto"/>
      </w:pPr>
    </w:p>
    <w:p w:rsidR="00FF25D8" w:rsidRDefault="00FF25D8" w:rsidP="00FF25D8">
      <w:pPr>
        <w:spacing w:after="0" w:line="240" w:lineRule="auto"/>
        <w:jc w:val="center"/>
      </w:pPr>
      <w:r>
        <w:rPr>
          <w:noProof/>
        </w:rPr>
        <w:drawing>
          <wp:inline distT="0" distB="0" distL="0" distR="0" wp14:anchorId="4CCC26C7" wp14:editId="180D1AE0">
            <wp:extent cx="4229100" cy="2420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31033" cy="2421543"/>
                    </a:xfrm>
                    <a:prstGeom prst="rect">
                      <a:avLst/>
                    </a:prstGeom>
                  </pic:spPr>
                </pic:pic>
              </a:graphicData>
            </a:graphic>
          </wp:inline>
        </w:drawing>
      </w:r>
    </w:p>
    <w:sectPr w:rsidR="00FF2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E2033"/>
    <w:multiLevelType w:val="hybridMultilevel"/>
    <w:tmpl w:val="09984FAC"/>
    <w:lvl w:ilvl="0" w:tplc="0100AB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D8"/>
    <w:rsid w:val="001872D6"/>
    <w:rsid w:val="00703B7E"/>
    <w:rsid w:val="00CC5012"/>
    <w:rsid w:val="00FF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C0C6C-E9EB-40EF-9635-811A26F6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5D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5D8"/>
    <w:pPr>
      <w:ind w:left="720"/>
      <w:contextualSpacing/>
    </w:pPr>
  </w:style>
  <w:style w:type="character" w:styleId="Hyperlink">
    <w:name w:val="Hyperlink"/>
    <w:basedOn w:val="DefaultParagraphFont"/>
    <w:uiPriority w:val="99"/>
    <w:unhideWhenUsed/>
    <w:rsid w:val="00FF2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5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ss.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Tew</dc:creator>
  <cp:keywords/>
  <dc:description/>
  <cp:lastModifiedBy>Tyler Tew</cp:lastModifiedBy>
  <cp:revision>1</cp:revision>
  <dcterms:created xsi:type="dcterms:W3CDTF">2018-01-08T20:53:00Z</dcterms:created>
  <dcterms:modified xsi:type="dcterms:W3CDTF">2018-01-08T21:05:00Z</dcterms:modified>
</cp:coreProperties>
</file>